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spacing w:before="480" w:lineRule="auto"/>
        <w:rPr>
          <w:b w:val="1"/>
          <w:bCs w:val="1"/>
          <w:sz w:val="34"/>
          <w:szCs w:val="34"/>
        </w:rPr>
      </w:pPr>
      <w:bookmarkStart w:colFirst="0" w:colLast="0" w:name="_j8o3zyjge5fp" w:id="0"/>
      <w:bookmarkEnd w:id="0"/>
      <w:r w:rsidDel="00000000" w:rsidR="00000000" w:rsidRPr="00000000">
        <w:rPr>
          <w:b w:val="1"/>
          <w:bCs w:val="1"/>
          <w:sz w:val="34"/>
          <w:szCs w:val="34"/>
          <w:rtl w:val="0"/>
        </w:rPr>
        <w:t xml:space="preserve">Study Circle Study Guide: Motivating the Adult Learner</w:t>
      </w:r>
    </w:p>
    <w:p w:rsidR="00000000" w:rsidDel="00000000" w:rsidP="00000000" w:rsidRDefault="00000000" w:rsidRPr="00000000" w14:paraId="00000002">
      <w:pPr>
        <w:pStyle w:val="Heading3"/>
        <w:keepNext w:val="0"/>
        <w:keepLines w:val="0"/>
        <w:spacing w:before="280" w:lineRule="auto"/>
        <w:rPr>
          <w:b w:val="1"/>
          <w:bCs w:val="1"/>
          <w:color w:val="000000"/>
          <w:sz w:val="26"/>
          <w:szCs w:val="26"/>
        </w:rPr>
      </w:pPr>
      <w:bookmarkStart w:colFirst="0" w:colLast="0" w:name="_kdhv9hnw8ufe" w:id="1"/>
      <w:bookmarkEnd w:id="1"/>
      <w:r w:rsidDel="00000000" w:rsidR="00000000" w:rsidRPr="00000000">
        <w:rPr>
          <w:b w:val="1"/>
          <w:bCs w:val="1"/>
          <w:color w:val="000000"/>
          <w:sz w:val="26"/>
          <w:szCs w:val="26"/>
          <w:rtl w:val="0"/>
        </w:rPr>
        <w:t xml:space="preserve">Unit 4: Instructor-Related Factors &amp; Motivation – Part 2</w:t>
      </w:r>
    </w:p>
    <w:p w:rsidR="00000000" w:rsidDel="00000000" w:rsidP="00000000" w:rsidRDefault="00000000" w:rsidRPr="00000000" w14:paraId="00000003">
      <w:pPr>
        <w:spacing w:after="240" w:before="240" w:lineRule="auto"/>
        <w:rPr>
          <w:b w:val="1"/>
          <w:bCs w:val="1"/>
        </w:rPr>
      </w:pPr>
      <w:r w:rsidDel="00000000" w:rsidR="00000000" w:rsidRPr="00000000">
        <w:rPr>
          <w:b w:val="1"/>
          <w:bCs w:val="1"/>
          <w:rtl w:val="0"/>
        </w:rPr>
        <w:t xml:space="preserve">Learning Focus</w:t>
      </w:r>
    </w:p>
    <w:p w:rsidR="00000000" w:rsidDel="00000000" w:rsidP="00000000" w:rsidRDefault="00000000" w:rsidRPr="00000000" w14:paraId="00000004">
      <w:pPr>
        <w:spacing w:after="240" w:before="240" w:lineRule="auto"/>
        <w:rPr/>
      </w:pPr>
      <w:r w:rsidDel="00000000" w:rsidR="00000000" w:rsidRPr="00000000">
        <w:rPr>
          <w:rtl w:val="0"/>
        </w:rPr>
        <w:t xml:space="preserve">As instructors, we have tremendous influence on student motivation. The words we choose, the feedback we provide, the materials we use, and the attitudes we bring into the classroom all shape how adult learners see themselves and their ability to succeed. This session explores practical ways instructors can create a learning environment that builds confidence, persistence, and motivation.</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8tqw2v19i74t" w:id="2"/>
      <w:bookmarkEnd w:id="2"/>
      <w:r w:rsidDel="00000000" w:rsidR="00000000" w:rsidRPr="00000000">
        <w:rPr>
          <w:b w:val="1"/>
          <w:bCs w:val="1"/>
          <w:sz w:val="34"/>
          <w:szCs w:val="34"/>
          <w:rtl w:val="0"/>
        </w:rPr>
        <w:t xml:space="preserve">Five Instructor-Related Factors That Influence Motivation</w:t>
      </w:r>
    </w:p>
    <w:p w:rsidR="00000000" w:rsidDel="00000000" w:rsidP="00000000" w:rsidRDefault="00000000" w:rsidRPr="00000000" w14:paraId="00000007">
      <w:pPr>
        <w:spacing w:after="240" w:before="240" w:lineRule="auto"/>
        <w:rPr/>
      </w:pPr>
      <w:r w:rsidDel="00000000" w:rsidR="00000000" w:rsidRPr="00000000">
        <w:rPr>
          <w:rtl w:val="0"/>
        </w:rPr>
        <w:t xml:space="preserve">As you participate in the training, consider how each of these areas impacts your own classroom.</w:t>
      </w:r>
    </w:p>
    <w:p w:rsidR="00000000" w:rsidDel="00000000" w:rsidP="00000000" w:rsidRDefault="00000000" w:rsidRPr="00000000" w14:paraId="00000008">
      <w:pPr>
        <w:spacing w:after="240" w:before="240" w:lineRule="auto"/>
        <w:rPr/>
      </w:pPr>
      <w:r w:rsidDel="00000000" w:rsidR="00000000" w:rsidRPr="00000000">
        <w:rPr>
          <w:rtl w:val="0"/>
        </w:rPr>
        <w:t xml:space="preserve">☐ What we do in the classroom</w:t>
      </w:r>
    </w:p>
    <w:p w:rsidR="00000000" w:rsidDel="00000000" w:rsidP="00000000" w:rsidRDefault="00000000" w:rsidRPr="00000000" w14:paraId="00000009">
      <w:pPr>
        <w:spacing w:after="240" w:before="240" w:lineRule="auto"/>
        <w:rPr/>
      </w:pPr>
      <w:r w:rsidDel="00000000" w:rsidR="00000000" w:rsidRPr="00000000">
        <w:rPr>
          <w:rtl w:val="0"/>
        </w:rPr>
        <w:t xml:space="preserve">☐ What we say to our students</w:t>
      </w:r>
    </w:p>
    <w:p w:rsidR="00000000" w:rsidDel="00000000" w:rsidP="00000000" w:rsidRDefault="00000000" w:rsidRPr="00000000" w14:paraId="0000000A">
      <w:pPr>
        <w:spacing w:after="240" w:before="240" w:lineRule="auto"/>
        <w:rPr/>
      </w:pPr>
      <w:r w:rsidDel="00000000" w:rsidR="00000000" w:rsidRPr="00000000">
        <w:rPr>
          <w:rtl w:val="0"/>
        </w:rPr>
        <w:t xml:space="preserve">☐ Strategies we use</w:t>
      </w:r>
    </w:p>
    <w:p w:rsidR="00000000" w:rsidDel="00000000" w:rsidP="00000000" w:rsidRDefault="00000000" w:rsidRPr="00000000" w14:paraId="0000000B">
      <w:pPr>
        <w:spacing w:after="240" w:before="240" w:lineRule="auto"/>
        <w:rPr/>
      </w:pPr>
      <w:r w:rsidDel="00000000" w:rsidR="00000000" w:rsidRPr="00000000">
        <w:rPr>
          <w:rtl w:val="0"/>
        </w:rPr>
        <w:t xml:space="preserve">☐ Materials we use</w:t>
      </w:r>
    </w:p>
    <w:p w:rsidR="00000000" w:rsidDel="00000000" w:rsidP="00000000" w:rsidRDefault="00000000" w:rsidRPr="00000000" w14:paraId="0000000C">
      <w:pPr>
        <w:spacing w:after="240" w:before="240" w:lineRule="auto"/>
        <w:rPr/>
      </w:pPr>
      <w:r w:rsidDel="00000000" w:rsidR="00000000" w:rsidRPr="00000000">
        <w:rPr>
          <w:rtl w:val="0"/>
        </w:rPr>
        <w:t xml:space="preserve">☐ Our attitudes and dispositions</w:t>
      </w:r>
    </w:p>
    <w:p w:rsidR="00000000" w:rsidDel="00000000" w:rsidP="00000000" w:rsidRDefault="00000000" w:rsidRPr="00000000" w14:paraId="0000000D">
      <w:pPr>
        <w:spacing w:after="240" w:before="240" w:lineRule="auto"/>
        <w:rPr/>
      </w:pPr>
      <w:r w:rsidDel="00000000" w:rsidR="00000000" w:rsidRPr="00000000">
        <w:rPr>
          <w:b w:val="1"/>
          <w:bCs w:val="1"/>
          <w:rtl w:val="0"/>
        </w:rPr>
        <w:t xml:space="preserve">Reflection:</w:t>
        <w:br w:type="textWrapping"/>
      </w:r>
      <w:r w:rsidDel="00000000" w:rsidR="00000000" w:rsidRPr="00000000">
        <w:rPr>
          <w:rtl w:val="0"/>
        </w:rPr>
        <w:t xml:space="preserve">Which of these areas do you think has the greatest impact on student motivation? Why?</w:t>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pStyle w:val="Heading1"/>
        <w:keepNext w:val="0"/>
        <w:keepLines w:val="0"/>
        <w:spacing w:before="480" w:lineRule="auto"/>
        <w:rPr>
          <w:b w:val="1"/>
          <w:bCs w:val="1"/>
          <w:sz w:val="46"/>
          <w:szCs w:val="46"/>
        </w:rPr>
      </w:pPr>
      <w:bookmarkStart w:colFirst="0" w:colLast="0" w:name="_dmislhmv51iy" w:id="3"/>
      <w:bookmarkEnd w:id="3"/>
      <w:r w:rsidDel="00000000" w:rsidR="00000000" w:rsidRPr="00000000">
        <w:br w:type="page"/>
      </w:r>
      <w:r w:rsidDel="00000000" w:rsidR="00000000" w:rsidRPr="00000000">
        <w:rPr>
          <w:rtl w:val="0"/>
        </w:rPr>
      </w:r>
    </w:p>
    <w:p w:rsidR="00000000" w:rsidDel="00000000" w:rsidP="00000000" w:rsidRDefault="00000000" w:rsidRPr="00000000" w14:paraId="00000012">
      <w:pPr>
        <w:pStyle w:val="Heading1"/>
        <w:keepNext w:val="0"/>
        <w:keepLines w:val="0"/>
        <w:spacing w:before="480" w:lineRule="auto"/>
        <w:rPr>
          <w:b w:val="1"/>
          <w:bCs w:val="1"/>
          <w:sz w:val="46"/>
          <w:szCs w:val="46"/>
        </w:rPr>
      </w:pPr>
      <w:bookmarkStart w:colFirst="0" w:colLast="0" w:name="_2lypx6rpy8xm" w:id="4"/>
      <w:bookmarkEnd w:id="4"/>
      <w:r w:rsidDel="00000000" w:rsidR="00000000" w:rsidRPr="00000000">
        <w:rPr>
          <w:b w:val="1"/>
          <w:bCs w:val="1"/>
          <w:sz w:val="46"/>
          <w:szCs w:val="46"/>
          <w:rtl w:val="0"/>
        </w:rPr>
        <w:t xml:space="preserve">Feedback That Builds Motivation</w:t>
      </w:r>
    </w:p>
    <w:p w:rsidR="00000000" w:rsidDel="00000000" w:rsidP="00000000" w:rsidRDefault="00000000" w:rsidRPr="00000000" w14:paraId="00000013">
      <w:pPr>
        <w:spacing w:after="240" w:before="240" w:lineRule="auto"/>
        <w:rPr/>
      </w:pPr>
      <w:r w:rsidDel="00000000" w:rsidR="00000000" w:rsidRPr="00000000">
        <w:rPr>
          <w:rtl w:val="0"/>
        </w:rPr>
        <w:t xml:space="preserve">Effective feedback is:</w:t>
      </w:r>
    </w:p>
    <w:p w:rsidR="00000000" w:rsidDel="00000000" w:rsidP="00000000" w:rsidRDefault="00000000" w:rsidRPr="00000000" w14:paraId="00000014">
      <w:pPr>
        <w:spacing w:after="240" w:before="240" w:lineRule="auto"/>
        <w:rPr>
          <w:b w:val="1"/>
          <w:bCs w:val="1"/>
        </w:rPr>
      </w:pPr>
      <w:r w:rsidDel="00000000" w:rsidR="00000000" w:rsidRPr="00000000">
        <w:rPr>
          <w:b w:val="1"/>
          <w:bCs w:val="1"/>
          <w:rtl w:val="0"/>
        </w:rPr>
        <w:t xml:space="preserve">C</w:t>
      </w:r>
      <w:r w:rsidDel="00000000" w:rsidR="00000000" w:rsidRPr="00000000">
        <w:rPr>
          <w:rtl w:val="0"/>
        </w:rPr>
        <w:t xml:space="preserve"> – </w:t>
      </w:r>
      <w:r w:rsidDel="00000000" w:rsidR="00000000" w:rsidRPr="00000000">
        <w:rPr>
          <w:b w:val="1"/>
          <w:bCs w:val="1"/>
          <w:rtl w:val="0"/>
        </w:rPr>
        <w:t xml:space="preserve">Clear</w:t>
      </w:r>
    </w:p>
    <w:p w:rsidR="00000000" w:rsidDel="00000000" w:rsidP="00000000" w:rsidRDefault="00000000" w:rsidRPr="00000000" w14:paraId="00000015">
      <w:pPr>
        <w:numPr>
          <w:ilvl w:val="0"/>
          <w:numId w:val="4"/>
        </w:numPr>
        <w:spacing w:after="240" w:before="240" w:lineRule="auto"/>
        <w:ind w:left="720" w:hanging="360"/>
      </w:pPr>
      <w:r w:rsidDel="00000000" w:rsidR="00000000" w:rsidRPr="00000000">
        <w:rPr>
          <w:rtl w:val="0"/>
        </w:rPr>
        <w:t xml:space="preserve">Connects student effort to their learning goals.</w:t>
      </w:r>
    </w:p>
    <w:p w:rsidR="00000000" w:rsidDel="00000000" w:rsidP="00000000" w:rsidRDefault="00000000" w:rsidRPr="00000000" w14:paraId="00000016">
      <w:pPr>
        <w:spacing w:after="240" w:before="240" w:lineRule="auto"/>
        <w:rPr>
          <w:b w:val="1"/>
          <w:bCs w:val="1"/>
        </w:rPr>
      </w:pPr>
      <w:r w:rsidDel="00000000" w:rsidR="00000000" w:rsidRPr="00000000">
        <w:rPr>
          <w:b w:val="1"/>
          <w:bCs w:val="1"/>
          <w:rtl w:val="0"/>
        </w:rPr>
        <w:t xml:space="preserve">A</w:t>
      </w:r>
      <w:r w:rsidDel="00000000" w:rsidR="00000000" w:rsidRPr="00000000">
        <w:rPr>
          <w:rtl w:val="0"/>
        </w:rPr>
        <w:t xml:space="preserve"> – </w:t>
      </w:r>
      <w:r w:rsidDel="00000000" w:rsidR="00000000" w:rsidRPr="00000000">
        <w:rPr>
          <w:b w:val="1"/>
          <w:bCs w:val="1"/>
          <w:rtl w:val="0"/>
        </w:rPr>
        <w:t xml:space="preserve">Actionable</w:t>
      </w:r>
    </w:p>
    <w:p w:rsidR="00000000" w:rsidDel="00000000" w:rsidP="00000000" w:rsidRDefault="00000000" w:rsidRPr="00000000" w14:paraId="00000017">
      <w:pPr>
        <w:numPr>
          <w:ilvl w:val="0"/>
          <w:numId w:val="1"/>
        </w:numPr>
        <w:spacing w:after="240" w:before="240" w:lineRule="auto"/>
        <w:ind w:left="720" w:hanging="360"/>
      </w:pPr>
      <w:r w:rsidDel="00000000" w:rsidR="00000000" w:rsidRPr="00000000">
        <w:rPr>
          <w:rtl w:val="0"/>
        </w:rPr>
        <w:t xml:space="preserve">Gives students specific next steps for improvement.</w:t>
      </w:r>
    </w:p>
    <w:p w:rsidR="00000000" w:rsidDel="00000000" w:rsidP="00000000" w:rsidRDefault="00000000" w:rsidRPr="00000000" w14:paraId="00000018">
      <w:pPr>
        <w:spacing w:after="240" w:before="240" w:lineRule="auto"/>
        <w:rPr>
          <w:b w:val="1"/>
          <w:bCs w:val="1"/>
        </w:rPr>
      </w:pPr>
      <w:r w:rsidDel="00000000" w:rsidR="00000000" w:rsidRPr="00000000">
        <w:rPr>
          <w:b w:val="1"/>
          <w:bCs w:val="1"/>
          <w:rtl w:val="0"/>
        </w:rPr>
        <w:t xml:space="preserve">S</w:t>
      </w:r>
      <w:r w:rsidDel="00000000" w:rsidR="00000000" w:rsidRPr="00000000">
        <w:rPr>
          <w:rtl w:val="0"/>
        </w:rPr>
        <w:t xml:space="preserve"> – </w:t>
      </w:r>
      <w:r w:rsidDel="00000000" w:rsidR="00000000" w:rsidRPr="00000000">
        <w:rPr>
          <w:b w:val="1"/>
          <w:bCs w:val="1"/>
          <w:rtl w:val="0"/>
        </w:rPr>
        <w:t xml:space="preserve">Specific</w:t>
      </w:r>
    </w:p>
    <w:p w:rsidR="00000000" w:rsidDel="00000000" w:rsidP="00000000" w:rsidRDefault="00000000" w:rsidRPr="00000000" w14:paraId="00000019">
      <w:pPr>
        <w:numPr>
          <w:ilvl w:val="0"/>
          <w:numId w:val="2"/>
        </w:numPr>
        <w:spacing w:after="240" w:before="240" w:lineRule="auto"/>
        <w:ind w:left="720" w:hanging="360"/>
      </w:pPr>
      <w:r w:rsidDel="00000000" w:rsidR="00000000" w:rsidRPr="00000000">
        <w:rPr>
          <w:rtl w:val="0"/>
        </w:rPr>
        <w:t xml:space="preserve">Identifies exactly what was done well and what can be improved.</w:t>
      </w:r>
    </w:p>
    <w:p w:rsidR="00000000" w:rsidDel="00000000" w:rsidP="00000000" w:rsidRDefault="00000000" w:rsidRPr="00000000" w14:paraId="0000001A">
      <w:pPr>
        <w:spacing w:after="240" w:before="240" w:lineRule="auto"/>
        <w:rPr>
          <w:b w:val="1"/>
          <w:bCs w:val="1"/>
        </w:rPr>
      </w:pPr>
      <w:r w:rsidDel="00000000" w:rsidR="00000000" w:rsidRPr="00000000">
        <w:rPr>
          <w:b w:val="1"/>
          <w:bCs w:val="1"/>
          <w:rtl w:val="0"/>
        </w:rPr>
        <w:t xml:space="preserve">T</w:t>
      </w:r>
      <w:r w:rsidDel="00000000" w:rsidR="00000000" w:rsidRPr="00000000">
        <w:rPr>
          <w:rtl w:val="0"/>
        </w:rPr>
        <w:t xml:space="preserve"> – </w:t>
      </w:r>
      <w:r w:rsidDel="00000000" w:rsidR="00000000" w:rsidRPr="00000000">
        <w:rPr>
          <w:b w:val="1"/>
          <w:bCs w:val="1"/>
          <w:rtl w:val="0"/>
        </w:rPr>
        <w:t xml:space="preserve">Timely</w:t>
      </w:r>
    </w:p>
    <w:p w:rsidR="00000000" w:rsidDel="00000000" w:rsidP="00000000" w:rsidRDefault="00000000" w:rsidRPr="00000000" w14:paraId="0000001B">
      <w:pPr>
        <w:numPr>
          <w:ilvl w:val="0"/>
          <w:numId w:val="7"/>
        </w:numPr>
        <w:spacing w:after="240" w:before="240" w:lineRule="auto"/>
        <w:ind w:left="720" w:hanging="360"/>
      </w:pPr>
      <w:r w:rsidDel="00000000" w:rsidR="00000000" w:rsidRPr="00000000">
        <w:rPr>
          <w:rtl w:val="0"/>
        </w:rPr>
        <w:t xml:space="preserve">Is provided as close to the learning experience as possible.</w:t>
      </w:r>
    </w:p>
    <w:p w:rsidR="00000000" w:rsidDel="00000000" w:rsidP="00000000" w:rsidRDefault="00000000" w:rsidRPr="00000000" w14:paraId="0000001C">
      <w:pPr>
        <w:pStyle w:val="Heading3"/>
        <w:keepNext w:val="0"/>
        <w:keepLines w:val="0"/>
        <w:spacing w:before="280" w:lineRule="auto"/>
        <w:rPr>
          <w:b w:val="1"/>
          <w:bCs w:val="1"/>
          <w:color w:val="000000"/>
          <w:sz w:val="26"/>
          <w:szCs w:val="26"/>
        </w:rPr>
      </w:pPr>
      <w:bookmarkStart w:colFirst="0" w:colLast="0" w:name="_ik82yt4082m3" w:id="5"/>
      <w:bookmarkEnd w:id="5"/>
      <w:r w:rsidDel="00000000" w:rsidR="00000000" w:rsidRPr="00000000">
        <w:rPr>
          <w:b w:val="1"/>
          <w:bCs w:val="1"/>
          <w:color w:val="000000"/>
          <w:sz w:val="26"/>
          <w:szCs w:val="26"/>
          <w:rtl w:val="0"/>
        </w:rPr>
        <w:t xml:space="preserve">Think About It</w:t>
      </w:r>
    </w:p>
    <w:p w:rsidR="00000000" w:rsidDel="00000000" w:rsidP="00000000" w:rsidRDefault="00000000" w:rsidRPr="00000000" w14:paraId="0000001D">
      <w:pPr>
        <w:spacing w:after="240" w:before="240" w:lineRule="auto"/>
        <w:rPr/>
      </w:pPr>
      <w:r w:rsidDel="00000000" w:rsidR="00000000" w:rsidRPr="00000000">
        <w:rPr>
          <w:rtl w:val="0"/>
        </w:rPr>
        <w:t xml:space="preserve">Recall a recent conversation with one of your students.</w:t>
      </w:r>
    </w:p>
    <w:p w:rsidR="00000000" w:rsidDel="00000000" w:rsidP="00000000" w:rsidRDefault="00000000" w:rsidRPr="00000000" w14:paraId="0000001E">
      <w:pPr>
        <w:spacing w:after="240" w:before="240" w:lineRule="auto"/>
        <w:rPr/>
      </w:pPr>
      <w:r w:rsidDel="00000000" w:rsidR="00000000" w:rsidRPr="00000000">
        <w:rPr>
          <w:rtl w:val="0"/>
        </w:rPr>
        <w:t xml:space="preserve">What feedback did you provide that encouraged continued learning?</w:t>
      </w:r>
    </w:p>
    <w:p w:rsidR="00000000" w:rsidDel="00000000" w:rsidP="00000000" w:rsidRDefault="00000000" w:rsidRPr="00000000" w14:paraId="000000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spacing w:after="240" w:before="240" w:lineRule="auto"/>
        <w:rPr/>
      </w:pPr>
      <w:r w:rsidDel="00000000" w:rsidR="00000000" w:rsidRPr="00000000">
        <w:rPr>
          <w:rtl w:val="0"/>
        </w:rPr>
        <w:t xml:space="preserve">What feedback could have been clearer, more specific, or actionable?</w:t>
      </w:r>
    </w:p>
    <w:p w:rsidR="00000000" w:rsidDel="00000000" w:rsidP="00000000" w:rsidRDefault="00000000" w:rsidRPr="00000000" w14:paraId="0000002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pStyle w:val="Heading1"/>
        <w:keepNext w:val="0"/>
        <w:keepLines w:val="0"/>
        <w:spacing w:before="480" w:lineRule="auto"/>
        <w:rPr>
          <w:b w:val="1"/>
          <w:bCs w:val="1"/>
          <w:sz w:val="46"/>
          <w:szCs w:val="46"/>
        </w:rPr>
      </w:pPr>
      <w:bookmarkStart w:colFirst="0" w:colLast="0" w:name="_qylp62rbir56" w:id="6"/>
      <w:bookmarkEnd w:id="6"/>
      <w:r w:rsidDel="00000000" w:rsidR="00000000" w:rsidRPr="00000000">
        <w:br w:type="page"/>
      </w:r>
      <w:r w:rsidDel="00000000" w:rsidR="00000000" w:rsidRPr="00000000">
        <w:rPr>
          <w:rtl w:val="0"/>
        </w:rPr>
      </w:r>
    </w:p>
    <w:p w:rsidR="00000000" w:rsidDel="00000000" w:rsidP="00000000" w:rsidRDefault="00000000" w:rsidRPr="00000000" w14:paraId="00000026">
      <w:pPr>
        <w:pStyle w:val="Heading1"/>
        <w:keepNext w:val="0"/>
        <w:keepLines w:val="0"/>
        <w:spacing w:before="480" w:lineRule="auto"/>
        <w:rPr>
          <w:b w:val="1"/>
          <w:bCs w:val="1"/>
          <w:sz w:val="46"/>
          <w:szCs w:val="46"/>
        </w:rPr>
      </w:pPr>
      <w:bookmarkStart w:colFirst="0" w:colLast="0" w:name="_r81r1hjtgti9" w:id="7"/>
      <w:bookmarkEnd w:id="7"/>
      <w:r w:rsidDel="00000000" w:rsidR="00000000" w:rsidRPr="00000000">
        <w:rPr>
          <w:b w:val="1"/>
          <w:bCs w:val="1"/>
          <w:sz w:val="46"/>
          <w:szCs w:val="46"/>
          <w:rtl w:val="0"/>
        </w:rPr>
        <w:t xml:space="preserve">The Power of Our Words</w:t>
      </w:r>
    </w:p>
    <w:p w:rsidR="00000000" w:rsidDel="00000000" w:rsidP="00000000" w:rsidRDefault="00000000" w:rsidRPr="00000000" w14:paraId="00000027">
      <w:pPr>
        <w:spacing w:after="240" w:before="240" w:lineRule="auto"/>
        <w:rPr/>
      </w:pPr>
      <w:r w:rsidDel="00000000" w:rsidR="00000000" w:rsidRPr="00000000">
        <w:rPr>
          <w:rtl w:val="0"/>
        </w:rPr>
        <w:t xml:space="preserve">Instructor language can either strengthen or weaken student motivation.</w:t>
      </w:r>
    </w:p>
    <w:p w:rsidR="00000000" w:rsidDel="00000000" w:rsidP="00000000" w:rsidRDefault="00000000" w:rsidRPr="00000000" w14:paraId="00000028">
      <w:pPr>
        <w:spacing w:after="240" w:before="240" w:lineRule="auto"/>
        <w:rPr/>
      </w:pPr>
      <w:r w:rsidDel="00000000" w:rsidR="00000000" w:rsidRPr="00000000">
        <w:rPr>
          <w:rtl w:val="0"/>
        </w:rPr>
        <w:t xml:space="preserve">During the upcoming discussion, consider how you might respond when students say things like:</w:t>
      </w:r>
    </w:p>
    <w:p w:rsidR="00000000" w:rsidDel="00000000" w:rsidP="00000000" w:rsidRDefault="00000000" w:rsidRPr="00000000" w14:paraId="00000029">
      <w:pPr>
        <w:numPr>
          <w:ilvl w:val="0"/>
          <w:numId w:val="3"/>
        </w:numPr>
        <w:spacing w:after="0" w:afterAutospacing="0" w:before="240" w:lineRule="auto"/>
        <w:ind w:left="720" w:hanging="360"/>
      </w:pPr>
      <w:r w:rsidDel="00000000" w:rsidR="00000000" w:rsidRPr="00000000">
        <w:rPr>
          <w:rtl w:val="0"/>
        </w:rPr>
        <w:t xml:space="preserve">"I'm just not good at math."</w:t>
      </w:r>
    </w:p>
    <w:p w:rsidR="00000000" w:rsidDel="00000000" w:rsidP="00000000" w:rsidRDefault="00000000" w:rsidRPr="00000000" w14:paraId="0000002A">
      <w:pPr>
        <w:numPr>
          <w:ilvl w:val="0"/>
          <w:numId w:val="3"/>
        </w:numPr>
        <w:spacing w:after="0" w:afterAutospacing="0" w:before="0" w:beforeAutospacing="0" w:lineRule="auto"/>
        <w:ind w:left="720" w:hanging="360"/>
      </w:pPr>
      <w:r w:rsidDel="00000000" w:rsidR="00000000" w:rsidRPr="00000000">
        <w:rPr>
          <w:rtl w:val="0"/>
        </w:rPr>
        <w:t xml:space="preserve">"I always fail tests."</w:t>
      </w:r>
    </w:p>
    <w:p w:rsidR="00000000" w:rsidDel="00000000" w:rsidP="00000000" w:rsidRDefault="00000000" w:rsidRPr="00000000" w14:paraId="0000002B">
      <w:pPr>
        <w:numPr>
          <w:ilvl w:val="0"/>
          <w:numId w:val="3"/>
        </w:numPr>
        <w:spacing w:after="240" w:before="0" w:beforeAutospacing="0" w:lineRule="auto"/>
        <w:ind w:left="720" w:hanging="360"/>
      </w:pPr>
      <w:r w:rsidDel="00000000" w:rsidR="00000000" w:rsidRPr="00000000">
        <w:rPr>
          <w:rtl w:val="0"/>
        </w:rPr>
        <w:t xml:space="preserve">"English is impossible for me."</w:t>
      </w:r>
    </w:p>
    <w:p w:rsidR="00000000" w:rsidDel="00000000" w:rsidP="00000000" w:rsidRDefault="00000000" w:rsidRPr="00000000" w14:paraId="0000002C">
      <w:pPr>
        <w:spacing w:after="240" w:before="240" w:lineRule="auto"/>
        <w:rPr/>
      </w:pPr>
      <w:r w:rsidDel="00000000" w:rsidR="00000000" w:rsidRPr="00000000">
        <w:rPr>
          <w:rtl w:val="0"/>
        </w:rPr>
        <w:t xml:space="preserve">How can you shift the conversation toward effort, growth, and strategies instead of limitations?</w:t>
      </w:r>
    </w:p>
    <w:p w:rsidR="00000000" w:rsidDel="00000000" w:rsidP="00000000" w:rsidRDefault="00000000" w:rsidRPr="00000000" w14:paraId="0000002D">
      <w:pPr>
        <w:spacing w:after="240" w:before="240" w:lineRule="auto"/>
        <w:rPr/>
      </w:pPr>
      <w:r w:rsidDel="00000000" w:rsidR="00000000" w:rsidRPr="00000000">
        <w:rPr>
          <w:rtl w:val="0"/>
        </w:rPr>
        <w:t xml:space="preserve">Notes:</w:t>
      </w:r>
    </w:p>
    <w:p w:rsidR="00000000" w:rsidDel="00000000" w:rsidP="00000000" w:rsidRDefault="00000000" w:rsidRPr="00000000" w14:paraId="0000002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pStyle w:val="Heading1"/>
        <w:keepNext w:val="0"/>
        <w:keepLines w:val="0"/>
        <w:spacing w:before="480" w:lineRule="auto"/>
        <w:rPr>
          <w:b w:val="1"/>
          <w:bCs w:val="1"/>
          <w:sz w:val="46"/>
          <w:szCs w:val="46"/>
        </w:rPr>
      </w:pPr>
      <w:bookmarkStart w:colFirst="0" w:colLast="0" w:name="_uqaat4do3mzz" w:id="8"/>
      <w:bookmarkEnd w:id="8"/>
      <w:r w:rsidDel="00000000" w:rsidR="00000000" w:rsidRPr="00000000">
        <w:rPr>
          <w:b w:val="1"/>
          <w:bCs w:val="1"/>
          <w:sz w:val="46"/>
          <w:szCs w:val="46"/>
          <w:rtl w:val="0"/>
        </w:rPr>
        <w:t xml:space="preserve">Creating an Inclusive Learning Environment</w:t>
      </w:r>
    </w:p>
    <w:p w:rsidR="00000000" w:rsidDel="00000000" w:rsidP="00000000" w:rsidRDefault="00000000" w:rsidRPr="00000000" w14:paraId="00000032">
      <w:pPr>
        <w:spacing w:after="240" w:before="240" w:lineRule="auto"/>
        <w:rPr/>
      </w:pPr>
      <w:r w:rsidDel="00000000" w:rsidR="00000000" w:rsidRPr="00000000">
        <w:rPr>
          <w:rtl w:val="0"/>
        </w:rPr>
        <w:t xml:space="preserve">Motivating classrooms are built on respect.</w:t>
      </w:r>
    </w:p>
    <w:p w:rsidR="00000000" w:rsidDel="00000000" w:rsidP="00000000" w:rsidRDefault="00000000" w:rsidRPr="00000000" w14:paraId="00000033">
      <w:pPr>
        <w:spacing w:after="240" w:before="240" w:lineRule="auto"/>
        <w:rPr/>
      </w:pPr>
      <w:r w:rsidDel="00000000" w:rsidR="00000000" w:rsidRPr="00000000">
        <w:rPr>
          <w:rtl w:val="0"/>
        </w:rPr>
        <w:t xml:space="preserve">Consider how you can:</w:t>
      </w:r>
    </w:p>
    <w:p w:rsidR="00000000" w:rsidDel="00000000" w:rsidP="00000000" w:rsidRDefault="00000000" w:rsidRPr="00000000" w14:paraId="00000034">
      <w:pPr>
        <w:spacing w:after="240" w:before="240" w:lineRule="auto"/>
        <w:rPr/>
      </w:pPr>
      <w:r w:rsidDel="00000000" w:rsidR="00000000" w:rsidRPr="00000000">
        <w:rPr>
          <w:rFonts w:ascii="Arial Unicode MS" w:cs="Arial Unicode MS" w:eastAsia="Arial Unicode MS" w:hAnsi="Arial Unicode MS"/>
          <w:rtl w:val="0"/>
        </w:rPr>
        <w:t xml:space="preserve">✓ Use person-first language</w:t>
      </w:r>
    </w:p>
    <w:p w:rsidR="00000000" w:rsidDel="00000000" w:rsidP="00000000" w:rsidRDefault="00000000" w:rsidRPr="00000000" w14:paraId="00000035">
      <w:pPr>
        <w:spacing w:after="240" w:before="240" w:lineRule="auto"/>
        <w:rPr/>
      </w:pPr>
      <w:r w:rsidDel="00000000" w:rsidR="00000000" w:rsidRPr="00000000">
        <w:rPr>
          <w:rFonts w:ascii="Arial Unicode MS" w:cs="Arial Unicode MS" w:eastAsia="Arial Unicode MS" w:hAnsi="Arial Unicode MS"/>
          <w:rtl w:val="0"/>
        </w:rPr>
        <w:t xml:space="preserve">✓ Avoid stereotypes and sweeping generalizations</w:t>
      </w:r>
    </w:p>
    <w:p w:rsidR="00000000" w:rsidDel="00000000" w:rsidP="00000000" w:rsidRDefault="00000000" w:rsidRPr="00000000" w14:paraId="00000036">
      <w:pPr>
        <w:spacing w:after="240" w:before="240" w:lineRule="auto"/>
        <w:rPr/>
      </w:pPr>
      <w:r w:rsidDel="00000000" w:rsidR="00000000" w:rsidRPr="00000000">
        <w:rPr>
          <w:rFonts w:ascii="Arial Unicode MS" w:cs="Arial Unicode MS" w:eastAsia="Arial Unicode MS" w:hAnsi="Arial Unicode MS"/>
          <w:rtl w:val="0"/>
        </w:rPr>
        <w:t xml:space="preserve">✓ Select engaging, age-appropriate, and culturally inclusive materials</w:t>
      </w:r>
    </w:p>
    <w:p w:rsidR="00000000" w:rsidDel="00000000" w:rsidP="00000000" w:rsidRDefault="00000000" w:rsidRPr="00000000" w14:paraId="00000037">
      <w:pPr>
        <w:spacing w:after="240" w:before="240" w:lineRule="auto"/>
        <w:rPr/>
      </w:pPr>
      <w:r w:rsidDel="00000000" w:rsidR="00000000" w:rsidRPr="00000000">
        <w:rPr>
          <w:rFonts w:ascii="Arial Unicode MS" w:cs="Arial Unicode MS" w:eastAsia="Arial Unicode MS" w:hAnsi="Arial Unicode MS"/>
          <w:rtl w:val="0"/>
        </w:rPr>
        <w:t xml:space="preserve">✓ Create a classroom where students feel respected, valued, and safe to participate</w:t>
      </w:r>
    </w:p>
    <w:p w:rsidR="00000000" w:rsidDel="00000000" w:rsidP="00000000" w:rsidRDefault="00000000" w:rsidRPr="00000000" w14:paraId="00000038">
      <w:pPr>
        <w:pStyle w:val="Heading3"/>
        <w:keepNext w:val="0"/>
        <w:keepLines w:val="0"/>
        <w:spacing w:before="280" w:lineRule="auto"/>
        <w:rPr>
          <w:b w:val="1"/>
          <w:bCs w:val="1"/>
          <w:color w:val="000000"/>
          <w:sz w:val="26"/>
          <w:szCs w:val="26"/>
        </w:rPr>
      </w:pPr>
      <w:bookmarkStart w:colFirst="0" w:colLast="0" w:name="_66ts63ugpi65" w:id="9"/>
      <w:bookmarkEnd w:id="9"/>
      <w:r w:rsidDel="00000000" w:rsidR="00000000" w:rsidRPr="00000000">
        <w:rPr>
          <w:b w:val="1"/>
          <w:bCs w:val="1"/>
          <w:color w:val="000000"/>
          <w:sz w:val="26"/>
          <w:szCs w:val="26"/>
          <w:rtl w:val="0"/>
        </w:rPr>
        <w:t xml:space="preserve">Reflection</w:t>
      </w:r>
    </w:p>
    <w:p w:rsidR="00000000" w:rsidDel="00000000" w:rsidP="00000000" w:rsidRDefault="00000000" w:rsidRPr="00000000" w14:paraId="00000039">
      <w:pPr>
        <w:spacing w:after="240" w:before="240" w:lineRule="auto"/>
        <w:rPr/>
      </w:pPr>
      <w:r w:rsidDel="00000000" w:rsidR="00000000" w:rsidRPr="00000000">
        <w:rPr>
          <w:rtl w:val="0"/>
        </w:rPr>
        <w:t xml:space="preserve">What is one thing you can do to make your classroom more welcoming and inclusive?</w:t>
      </w:r>
    </w:p>
    <w:p w:rsidR="00000000" w:rsidDel="00000000" w:rsidP="00000000" w:rsidRDefault="00000000" w:rsidRPr="00000000" w14:paraId="0000003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pStyle w:val="Heading1"/>
        <w:keepNext w:val="0"/>
        <w:keepLines w:val="0"/>
        <w:spacing w:before="480" w:lineRule="auto"/>
        <w:rPr>
          <w:b w:val="1"/>
          <w:bCs w:val="1"/>
          <w:sz w:val="46"/>
          <w:szCs w:val="46"/>
        </w:rPr>
      </w:pPr>
      <w:bookmarkStart w:colFirst="0" w:colLast="0" w:name="_iuo2byq5m7tl" w:id="10"/>
      <w:bookmarkEnd w:id="10"/>
      <w:r w:rsidDel="00000000" w:rsidR="00000000" w:rsidRPr="00000000">
        <w:br w:type="page"/>
      </w:r>
      <w:r w:rsidDel="00000000" w:rsidR="00000000" w:rsidRPr="00000000">
        <w:rPr>
          <w:rtl w:val="0"/>
        </w:rPr>
      </w:r>
    </w:p>
    <w:p w:rsidR="00000000" w:rsidDel="00000000" w:rsidP="00000000" w:rsidRDefault="00000000" w:rsidRPr="00000000" w14:paraId="0000003E">
      <w:pPr>
        <w:pStyle w:val="Heading1"/>
        <w:keepNext w:val="0"/>
        <w:keepLines w:val="0"/>
        <w:spacing w:before="480" w:lineRule="auto"/>
        <w:rPr>
          <w:b w:val="1"/>
          <w:bCs w:val="1"/>
          <w:sz w:val="46"/>
          <w:szCs w:val="46"/>
        </w:rPr>
      </w:pPr>
      <w:bookmarkStart w:colFirst="0" w:colLast="0" w:name="_yfl8ayvokumj" w:id="11"/>
      <w:bookmarkEnd w:id="11"/>
      <w:r w:rsidDel="00000000" w:rsidR="00000000" w:rsidRPr="00000000">
        <w:rPr>
          <w:b w:val="1"/>
          <w:bCs w:val="1"/>
          <w:sz w:val="46"/>
          <w:szCs w:val="46"/>
          <w:rtl w:val="0"/>
        </w:rPr>
        <w:t xml:space="preserve">Instructor Reflection</w:t>
      </w:r>
    </w:p>
    <w:p w:rsidR="00000000" w:rsidDel="00000000" w:rsidP="00000000" w:rsidRDefault="00000000" w:rsidRPr="00000000" w14:paraId="0000003F">
      <w:pPr>
        <w:spacing w:after="240" w:before="240" w:lineRule="auto"/>
        <w:rPr/>
      </w:pPr>
      <w:r w:rsidDel="00000000" w:rsidR="00000000" w:rsidRPr="00000000">
        <w:rPr>
          <w:rtl w:val="0"/>
        </w:rPr>
        <w:t xml:space="preserve">Our own beliefs and expectations influence our interactions with students.</w:t>
      </w:r>
    </w:p>
    <w:p w:rsidR="00000000" w:rsidDel="00000000" w:rsidP="00000000" w:rsidRDefault="00000000" w:rsidRPr="00000000" w14:paraId="00000040">
      <w:pPr>
        <w:spacing w:after="240" w:before="240" w:lineRule="auto"/>
        <w:rPr/>
      </w:pPr>
      <w:r w:rsidDel="00000000" w:rsidR="00000000" w:rsidRPr="00000000">
        <w:rPr>
          <w:rtl w:val="0"/>
        </w:rPr>
        <w:t xml:space="preserve">Take a moment to reflect.</w:t>
      </w:r>
    </w:p>
    <w:p w:rsidR="00000000" w:rsidDel="00000000" w:rsidP="00000000" w:rsidRDefault="00000000" w:rsidRPr="00000000" w14:paraId="00000041">
      <w:pPr>
        <w:numPr>
          <w:ilvl w:val="0"/>
          <w:numId w:val="5"/>
        </w:numPr>
        <w:spacing w:after="0" w:afterAutospacing="0" w:before="240" w:lineRule="auto"/>
        <w:ind w:left="720" w:hanging="360"/>
      </w:pPr>
      <w:r w:rsidDel="00000000" w:rsidR="00000000" w:rsidRPr="00000000">
        <w:rPr>
          <w:rtl w:val="0"/>
        </w:rPr>
        <w:t xml:space="preserve">How do my assumptions influence the way I teach?</w:t>
      </w:r>
    </w:p>
    <w:p w:rsidR="00000000" w:rsidDel="00000000" w:rsidP="00000000" w:rsidRDefault="00000000" w:rsidRPr="00000000" w14:paraId="00000042">
      <w:pPr>
        <w:numPr>
          <w:ilvl w:val="0"/>
          <w:numId w:val="5"/>
        </w:numPr>
        <w:spacing w:after="0" w:afterAutospacing="0" w:before="0" w:beforeAutospacing="0" w:lineRule="auto"/>
        <w:ind w:left="720" w:hanging="360"/>
      </w:pPr>
      <w:r w:rsidDel="00000000" w:rsidR="00000000" w:rsidRPr="00000000">
        <w:rPr>
          <w:rtl w:val="0"/>
        </w:rPr>
        <w:t xml:space="preserve">How do I demonstrate respect for adult learners?</w:t>
      </w:r>
    </w:p>
    <w:p w:rsidR="00000000" w:rsidDel="00000000" w:rsidP="00000000" w:rsidRDefault="00000000" w:rsidRPr="00000000" w14:paraId="00000043">
      <w:pPr>
        <w:numPr>
          <w:ilvl w:val="0"/>
          <w:numId w:val="5"/>
        </w:numPr>
        <w:spacing w:after="240" w:before="0" w:beforeAutospacing="0" w:lineRule="auto"/>
        <w:ind w:left="720" w:hanging="360"/>
      </w:pPr>
      <w:r w:rsidDel="00000000" w:rsidR="00000000" w:rsidRPr="00000000">
        <w:rPr>
          <w:rtl w:val="0"/>
        </w:rPr>
        <w:t xml:space="preserve">How do I communicate that I believe every student can succeed?</w:t>
      </w:r>
    </w:p>
    <w:p w:rsidR="00000000" w:rsidDel="00000000" w:rsidP="00000000" w:rsidRDefault="00000000" w:rsidRPr="00000000" w14:paraId="00000044">
      <w:pPr>
        <w:spacing w:after="240" w:before="240" w:lineRule="auto"/>
        <w:rPr/>
      </w:pPr>
      <w:r w:rsidDel="00000000" w:rsidR="00000000" w:rsidRPr="00000000">
        <w:rPr>
          <w:rtl w:val="0"/>
        </w:rPr>
        <w:t xml:space="preserve">Notes:</w:t>
      </w:r>
    </w:p>
    <w:p w:rsidR="00000000" w:rsidDel="00000000" w:rsidP="00000000" w:rsidRDefault="00000000" w:rsidRPr="00000000" w14:paraId="0000004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9">
      <w:pPr>
        <w:pStyle w:val="Heading1"/>
        <w:keepNext w:val="0"/>
        <w:keepLines w:val="0"/>
        <w:spacing w:before="480" w:lineRule="auto"/>
        <w:rPr>
          <w:b w:val="1"/>
          <w:bCs w:val="1"/>
          <w:sz w:val="46"/>
          <w:szCs w:val="46"/>
        </w:rPr>
      </w:pPr>
      <w:bookmarkStart w:colFirst="0" w:colLast="0" w:name="_ooy5zgeaey07" w:id="12"/>
      <w:bookmarkEnd w:id="12"/>
      <w:r w:rsidDel="00000000" w:rsidR="00000000" w:rsidRPr="00000000">
        <w:rPr>
          <w:b w:val="1"/>
          <w:bCs w:val="1"/>
          <w:sz w:val="46"/>
          <w:szCs w:val="46"/>
          <w:rtl w:val="0"/>
        </w:rPr>
        <w:t xml:space="preserve">My Takeaways</w:t>
      </w:r>
    </w:p>
    <w:p w:rsidR="00000000" w:rsidDel="00000000" w:rsidP="00000000" w:rsidRDefault="00000000" w:rsidRPr="00000000" w14:paraId="0000004A">
      <w:pPr>
        <w:spacing w:after="240" w:before="240" w:lineRule="auto"/>
        <w:rPr/>
      </w:pPr>
      <w:r w:rsidDel="00000000" w:rsidR="00000000" w:rsidRPr="00000000">
        <w:rPr>
          <w:rtl w:val="0"/>
        </w:rPr>
        <w:t xml:space="preserve">Three ideas I want to remember for the discussion:</w:t>
      </w:r>
    </w:p>
    <w:p w:rsidR="00000000" w:rsidDel="00000000" w:rsidP="00000000" w:rsidRDefault="00000000" w:rsidRPr="00000000" w14:paraId="0000004B">
      <w:pPr>
        <w:numPr>
          <w:ilvl w:val="0"/>
          <w:numId w:val="6"/>
        </w:numPr>
        <w:spacing w:after="0" w:afterAutospacing="0" w:before="240" w:lineRule="auto"/>
        <w:ind w:left="720" w:hanging="360"/>
      </w:pPr>
      <w:r w:rsidDel="00000000" w:rsidR="00000000" w:rsidRPr="00000000">
        <w:rPr>
          <w:rtl w:val="0"/>
        </w:rPr>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numPr>
          <w:ilvl w:val="0"/>
          <w:numId w:val="6"/>
        </w:numPr>
        <w:spacing w:after="0" w:afterAutospacing="0" w:before="0" w:beforeAutospacing="0" w:lineRule="auto"/>
        <w:ind w:left="720" w:hanging="360"/>
      </w:pPr>
      <w:r w:rsidDel="00000000" w:rsidR="00000000" w:rsidRPr="00000000">
        <w:rPr>
          <w:rtl w:val="0"/>
        </w:rPr>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w:numPr>
          <w:ilvl w:val="0"/>
          <w:numId w:val="6"/>
        </w:numPr>
        <w:spacing w:after="240" w:before="0" w:beforeAutospacing="0" w:lineRule="auto"/>
        <w:ind w:left="720" w:hanging="360"/>
      </w:pPr>
      <w:r w:rsidDel="00000000" w:rsidR="00000000" w:rsidRPr="00000000">
        <w:rPr>
          <w:rtl w:val="0"/>
        </w:rPr>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sz w:val="34"/>
          <w:szCs w:val="34"/>
        </w:rPr>
      </w:pPr>
      <w:bookmarkStart w:colFirst="0" w:colLast="0" w:name="_qjwh1q32ffvd" w:id="13"/>
      <w:bookmarkEnd w:id="13"/>
      <w:r w:rsidDel="00000000" w:rsidR="00000000" w:rsidRPr="00000000">
        <w:rPr>
          <w:b w:val="1"/>
          <w:bCs w:val="1"/>
          <w:sz w:val="34"/>
          <w:szCs w:val="34"/>
          <w:rtl w:val="0"/>
        </w:rPr>
        <w:t xml:space="preserve">One Action I'll Take This Month</w:t>
      </w:r>
    </w:p>
    <w:p w:rsidR="00000000" w:rsidDel="00000000" w:rsidP="00000000" w:rsidRDefault="00000000" w:rsidRPr="00000000" w14:paraId="00000050">
      <w:pPr>
        <w:spacing w:after="240" w:before="240" w:lineRule="auto"/>
        <w:rPr/>
      </w:pPr>
      <w:r w:rsidDel="00000000" w:rsidR="00000000" w:rsidRPr="00000000">
        <w:rPr>
          <w:rtl w:val="0"/>
        </w:rPr>
        <w:t xml:space="preserve">The one change I will intentionally make in my instruction is:</w:t>
      </w:r>
    </w:p>
    <w:p w:rsidR="00000000" w:rsidDel="00000000" w:rsidP="00000000" w:rsidRDefault="00000000" w:rsidRPr="00000000" w14:paraId="0000005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sectPr>
      <w:pgSz w:h="15840" w:w="12240" w:orient="portrait"/>
      <w:pgMar w:bottom="720" w:top="1440" w:left="144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